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A5" w:rsidRDefault="006460A5" w:rsidP="006460A5">
      <w:pPr>
        <w:snapToGrid w:val="0"/>
        <w:jc w:val="center"/>
        <w:rPr>
          <w:rFonts w:ascii="黑体" w:eastAsia="黑体" w:hAnsi="宋体" w:hint="eastAsia"/>
          <w:sz w:val="36"/>
        </w:rPr>
      </w:pPr>
      <w:r>
        <w:rPr>
          <w:rFonts w:ascii="黑体" w:eastAsia="黑体" w:hAnsi="宋体" w:hint="eastAsia"/>
          <w:sz w:val="36"/>
        </w:rPr>
        <w:t>夯实水泥地桩复合地基工程检验批质量验收记录</w:t>
      </w:r>
    </w:p>
    <w:p w:rsidR="006460A5" w:rsidRDefault="006460A5" w:rsidP="006460A5">
      <w:pPr>
        <w:jc w:val="center"/>
        <w:rPr>
          <w:rFonts w:ascii="方正黑体简体" w:eastAsia="方正黑体简体" w:hAnsi="宋体" w:hint="eastAsia"/>
        </w:rPr>
      </w:pPr>
    </w:p>
    <w:p w:rsidR="006460A5" w:rsidRDefault="006460A5" w:rsidP="006460A5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010313□□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80"/>
        <w:gridCol w:w="614"/>
        <w:gridCol w:w="1254"/>
        <w:gridCol w:w="34"/>
        <w:gridCol w:w="422"/>
        <w:gridCol w:w="1356"/>
        <w:gridCol w:w="156"/>
        <w:gridCol w:w="1062"/>
        <w:gridCol w:w="463"/>
        <w:gridCol w:w="544"/>
        <w:gridCol w:w="364"/>
        <w:gridCol w:w="261"/>
        <w:gridCol w:w="2340"/>
      </w:tblGrid>
      <w:tr w:rsidR="006460A5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6" w:type="dxa"/>
            <w:gridSpan w:val="4"/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002" w:type="dxa"/>
            <w:gridSpan w:val="10"/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6" w:type="dxa"/>
            <w:gridSpan w:val="4"/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5"/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965" w:type="dxa"/>
            <w:gridSpan w:val="3"/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2" w:type="dxa"/>
            <w:gridSpan w:val="3"/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965" w:type="dxa"/>
            <w:gridSpan w:val="3"/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2" w:type="dxa"/>
            <w:gridSpan w:val="3"/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601" w:type="dxa"/>
            <w:gridSpan w:val="2"/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6" w:type="dxa"/>
            <w:gridSpan w:val="4"/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002" w:type="dxa"/>
            <w:gridSpan w:val="10"/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434" w:type="dxa"/>
            <w:gridSpan w:val="8"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694" w:type="dxa"/>
            <w:gridSpan w:val="5"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18" w:type="dxa"/>
            <w:vMerge w:val="restart"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桩径（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-20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 w:val="restart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桩长（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+500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桩体干密度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地基承载力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 w:val="restart"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土料有机质含量（％）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≤20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 w:val="restart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含水量（与最优含水量比）（％）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±2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土料粒径（</w:t>
            </w:r>
            <w:r>
              <w:rPr>
                <w:rFonts w:ascii="宋体" w:hAnsi="宋体"/>
                <w:sz w:val="18"/>
              </w:rPr>
              <w:t>mm</w:t>
            </w:r>
            <w:r>
              <w:rPr>
                <w:rFonts w:ascii="宋体" w:hAnsi="宋体" w:hint="eastAsia"/>
                <w:sz w:val="18"/>
              </w:rPr>
              <w:t>）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</w:t>
            </w:r>
            <w:r>
              <w:rPr>
                <w:rFonts w:ascii="宋体" w:hAnsi="宋体"/>
                <w:sz w:val="18"/>
              </w:rPr>
              <w:t>20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水泥质量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桩位偏差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6460A5" w:rsidRDefault="006460A5" w:rsidP="006A2719">
            <w:pPr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满堂布桩≤0</w:t>
            </w:r>
            <w:r>
              <w:rPr>
                <w:rFonts w:ascii="宋体" w:hAnsi="宋体"/>
                <w:spacing w:val="-8"/>
                <w:sz w:val="18"/>
              </w:rPr>
              <w:t>.40D</w:t>
            </w:r>
          </w:p>
          <w:p w:rsidR="006460A5" w:rsidRDefault="006460A5" w:rsidP="006A2719">
            <w:pPr>
              <w:rPr>
                <w:rFonts w:ascii="宋体" w:hAnsi="宋体" w:hint="eastAsia"/>
                <w:spacing w:val="-8"/>
                <w:sz w:val="18"/>
              </w:rPr>
            </w:pPr>
            <w:r>
              <w:rPr>
                <w:rFonts w:ascii="宋体" w:hAnsi="宋体" w:hint="eastAsia"/>
                <w:spacing w:val="-8"/>
                <w:sz w:val="18"/>
              </w:rPr>
              <w:t>条基布桩≤</w:t>
            </w:r>
            <w:r>
              <w:rPr>
                <w:rFonts w:ascii="宋体" w:hAnsi="宋体"/>
                <w:spacing w:val="-8"/>
                <w:sz w:val="18"/>
              </w:rPr>
              <w:t>0.25D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桩孔垂直度（％）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</w:t>
            </w:r>
            <w:r>
              <w:rPr>
                <w:rFonts w:ascii="宋体" w:hAnsi="宋体"/>
                <w:sz w:val="18"/>
              </w:rPr>
              <w:t>1.5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18" w:type="dxa"/>
            <w:vMerge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褥垫层夯填度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</w:t>
            </w:r>
            <w:r>
              <w:rPr>
                <w:rFonts w:ascii="宋体" w:hAnsi="宋体"/>
                <w:sz w:val="18"/>
              </w:rPr>
              <w:t>0.9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0" w:type="dxa"/>
            <w:vMerge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500" w:type="dxa"/>
            <w:gridSpan w:val="5"/>
            <w:vMerge w:val="restart"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681" w:type="dxa"/>
            <w:gridSpan w:val="3"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0" w:type="dxa"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500" w:type="dxa"/>
            <w:gridSpan w:val="5"/>
            <w:vMerge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968" w:type="dxa"/>
            <w:gridSpan w:val="9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  <w:p w:rsidR="006460A5" w:rsidRDefault="006460A5" w:rsidP="006A2719">
            <w:pPr>
              <w:rPr>
                <w:rFonts w:ascii="宋体" w:hAnsi="宋体"/>
                <w:sz w:val="18"/>
              </w:rPr>
            </w:pPr>
          </w:p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 年   月   日</w:t>
            </w:r>
          </w:p>
        </w:tc>
      </w:tr>
      <w:tr w:rsidR="006460A5" w:rsidTr="006A2719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2500" w:type="dxa"/>
            <w:gridSpan w:val="5"/>
            <w:vAlign w:val="center"/>
          </w:tcPr>
          <w:p w:rsidR="006460A5" w:rsidRDefault="006460A5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968" w:type="dxa"/>
            <w:gridSpan w:val="9"/>
          </w:tcPr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</w:p>
          <w:p w:rsidR="006460A5" w:rsidRDefault="006460A5" w:rsidP="006A2719">
            <w:pPr>
              <w:rPr>
                <w:rFonts w:ascii="宋体" w:hAnsi="宋体"/>
                <w:sz w:val="18"/>
              </w:rPr>
            </w:pPr>
          </w:p>
          <w:p w:rsidR="006460A5" w:rsidRDefault="006460A5" w:rsidP="006A2719">
            <w:pPr>
              <w:rPr>
                <w:rFonts w:ascii="宋体" w:hAnsi="宋体"/>
                <w:sz w:val="18"/>
              </w:rPr>
            </w:pPr>
          </w:p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6460A5" w:rsidRDefault="006460A5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   年   月    日</w:t>
            </w:r>
          </w:p>
        </w:tc>
      </w:tr>
    </w:tbl>
    <w:p w:rsidR="00BF0980" w:rsidRPr="006460A5" w:rsidRDefault="00BF0980"/>
    <w:sectPr w:rsidR="00BF0980" w:rsidRPr="00646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80" w:rsidRDefault="00BF0980" w:rsidP="006460A5">
      <w:r>
        <w:separator/>
      </w:r>
    </w:p>
  </w:endnote>
  <w:endnote w:type="continuationSeparator" w:id="1">
    <w:p w:rsidR="00BF0980" w:rsidRDefault="00BF0980" w:rsidP="0064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80" w:rsidRDefault="00BF0980" w:rsidP="006460A5">
      <w:r>
        <w:separator/>
      </w:r>
    </w:p>
  </w:footnote>
  <w:footnote w:type="continuationSeparator" w:id="1">
    <w:p w:rsidR="00BF0980" w:rsidRDefault="00BF0980" w:rsidP="00646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0A5"/>
    <w:rsid w:val="006460A5"/>
    <w:rsid w:val="00BF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0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0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2018-02-01T09:41:00Z</dcterms:created>
  <dcterms:modified xsi:type="dcterms:W3CDTF">2018-02-01T09:41:00Z</dcterms:modified>
</cp:coreProperties>
</file>